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Vyhlásenie o spracúvaní osobných údajov</w:t>
      </w:r>
    </w:p>
    <w:p>
      <w:pPr>
        <w:spacing w:before="0" w:after="0" w:line="276"/>
        <w:ind w:right="0" w:left="0" w:firstLine="0"/>
        <w:jc w:val="center"/>
        <w:rPr>
          <w:rFonts w:ascii="Arial" w:hAnsi="Arial" w:cs="Arial" w:eastAsia="Arial"/>
          <w:color w:val="auto"/>
          <w:spacing w:val="0"/>
          <w:position w:val="0"/>
          <w:sz w:val="22"/>
          <w:shd w:fill="auto" w:val="clear"/>
        </w:rPr>
      </w:pPr>
      <w:r>
        <w:rPr>
          <w:rFonts w:ascii="Arial" w:hAnsi="Arial" w:cs="Arial" w:eastAsia="Arial"/>
          <w:b/>
          <w:color w:val="auto"/>
          <w:spacing w:val="0"/>
          <w:position w:val="0"/>
          <w:sz w:val="28"/>
          <w:shd w:fill="auto" w:val="clear"/>
        </w:rPr>
        <w:t xml:space="preserve">kamerovým systémom</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Kamerový systém je prevádzkovaný obcou s cie</w:t>
      </w:r>
      <w:r>
        <w:rPr>
          <w:rFonts w:ascii="Arial" w:hAnsi="Arial" w:cs="Arial" w:eastAsia="Arial"/>
          <w:color w:val="auto"/>
          <w:spacing w:val="0"/>
          <w:position w:val="0"/>
          <w:sz w:val="22"/>
          <w:shd w:fill="auto" w:val="clear"/>
        </w:rPr>
        <w:t xml:space="preserve">ľom ochrany majetku, zdravia a bezpečnosti osôb pohybujúcich sa v priestoroch obce. Vaše osobné údaje spracúvame len na základe zákonných podmienok, ktoré sú uvedené v Nariadení</w:t>
      </w:r>
      <w:r>
        <w:rPr>
          <w:rFonts w:ascii="Arial" w:hAnsi="Arial" w:cs="Arial" w:eastAsia="Arial"/>
          <w:color w:val="auto"/>
          <w:spacing w:val="0"/>
          <w:position w:val="0"/>
          <w:sz w:val="22"/>
          <w:shd w:fill="auto" w:val="clear"/>
          <w:vertAlign w:val="superscript"/>
        </w:rPr>
        <w:t xml:space="preserve">1</w:t>
      </w:r>
      <w:r>
        <w:rPr>
          <w:rFonts w:ascii="Arial" w:hAnsi="Arial" w:cs="Arial" w:eastAsia="Arial"/>
          <w:color w:val="auto"/>
          <w:spacing w:val="0"/>
          <w:position w:val="0"/>
          <w:sz w:val="22"/>
          <w:shd w:fill="auto" w:val="clear"/>
        </w:rPr>
        <w:t xml:space="preserve"> alebo Zákone</w:t>
      </w:r>
      <w:r>
        <w:rPr>
          <w:rFonts w:ascii="Arial" w:hAnsi="Arial" w:cs="Arial" w:eastAsia="Arial"/>
          <w:color w:val="auto"/>
          <w:spacing w:val="0"/>
          <w:position w:val="0"/>
          <w:sz w:val="22"/>
          <w:shd w:fill="auto" w:val="clear"/>
          <w:vertAlign w:val="superscript"/>
        </w:rPr>
        <w:t xml:space="preserve">2</w:t>
      </w:r>
      <w:r>
        <w:rPr>
          <w:rFonts w:ascii="Arial" w:hAnsi="Arial" w:cs="Arial" w:eastAsia="Arial"/>
          <w:color w:val="auto"/>
          <w:spacing w:val="0"/>
          <w:position w:val="0"/>
          <w:sz w:val="22"/>
          <w:shd w:fill="auto" w:val="clear"/>
        </w:rPr>
        <w:t xml:space="preserve"> o ochrane osobných údajov. Našim cieľom je účinná ochrana vašich osobných údajov a transparentný postup pri poskytovaní informácii.</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Zásady ochrany osobných údajov</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Obec ako prevádzkovate</w:t>
      </w:r>
      <w:r>
        <w:rPr>
          <w:rFonts w:ascii="Arial" w:hAnsi="Arial" w:cs="Arial" w:eastAsia="Arial"/>
          <w:color w:val="auto"/>
          <w:spacing w:val="0"/>
          <w:position w:val="0"/>
          <w:sz w:val="22"/>
          <w:shd w:fill="auto" w:val="clear"/>
        </w:rPr>
        <w:t xml:space="preserve">ľ má zákonnú povinnosť poskytnúť vaše osobné údaje pri kontrole, dozornej činnosti alebo na žiadosť oprávnených orgánov štátu alebo inštitúcií, ak to vyplýva z osobitných predpisov.</w:t>
      </w:r>
      <w:r>
        <w:rPr>
          <w:rFonts w:ascii="Arial" w:hAnsi="Arial" w:cs="Arial" w:eastAsia="Arial"/>
          <w:color w:val="auto"/>
          <w:spacing w:val="0"/>
          <w:position w:val="0"/>
          <w:sz w:val="22"/>
          <w:shd w:fill="auto" w:val="clear"/>
          <w:vertAlign w:val="superscript"/>
        </w:rPr>
        <w:t xml:space="preserve">3</w:t>
      </w:r>
      <w:r>
        <w:rPr>
          <w:rFonts w:ascii="Arial" w:hAnsi="Arial" w:cs="Arial" w:eastAsia="Arial"/>
          <w:color w:val="auto"/>
          <w:spacing w:val="0"/>
          <w:position w:val="0"/>
          <w:sz w:val="22"/>
          <w:shd w:fill="auto" w:val="clear"/>
        </w:rPr>
        <w:t xml:space="preserve"> </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Vaše osobné údaje budú uchovávané bezpe</w:t>
      </w:r>
      <w:r>
        <w:rPr>
          <w:rFonts w:ascii="Arial" w:hAnsi="Arial" w:cs="Arial" w:eastAsia="Arial"/>
          <w:color w:val="auto"/>
          <w:spacing w:val="0"/>
          <w:position w:val="0"/>
          <w:sz w:val="22"/>
          <w:shd w:fill="auto" w:val="clear"/>
        </w:rPr>
        <w:t xml:space="preserve">čne, v súlade s bezpečnostnou politikou prevádzkovateľa a sprostredkovateľa a len po dobu nevyhnutnú na splnenie účelu spracúvania. Prístup k vašim osobným údajom budú mať výlučne osoby poverená prevádzkovateľom na spracúvanie osobných údajov, ktoré ich spracúvajú na základe pokynov prevádzkovateľa, v súlade s bezpečnostnou politikou prevádzkovateľa.</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Vaše osobné údaje sú zálohované, v súlade s reten</w:t>
      </w:r>
      <w:r>
        <w:rPr>
          <w:rFonts w:ascii="Arial" w:hAnsi="Arial" w:cs="Arial" w:eastAsia="Arial"/>
          <w:color w:val="auto"/>
          <w:spacing w:val="0"/>
          <w:position w:val="0"/>
          <w:sz w:val="22"/>
          <w:shd w:fill="auto" w:val="clear"/>
        </w:rPr>
        <w:t xml:space="preserve">čnými pravidlami prevádzkovateľa. Zo zálohových úložísk budú vaše osobnú údaje úplne vymazané hneď, ako v súlade s pravidlami zálohovania uvedené bude možné. Osobné údaje uchovávané na záložných úložiskách slúžia na predchádzanie bezpečnostným incidentom, najmä narušenia dostupnosti údajov v dôsledku bezpečnostného incidentu. Obec je povinná zabezpečovať zálohovanie údajov v súlade s bezpečnostnými požiadavkami Nariadenia a Zákona o ochrane osobných údajov.</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Pri spracúvaní osobných údajov prevádzkovate</w:t>
      </w:r>
      <w:r>
        <w:rPr>
          <w:rFonts w:ascii="Arial" w:hAnsi="Arial" w:cs="Arial" w:eastAsia="Arial"/>
          <w:color w:val="auto"/>
          <w:spacing w:val="0"/>
          <w:position w:val="0"/>
          <w:sz w:val="22"/>
          <w:shd w:fill="auto" w:val="clear"/>
        </w:rPr>
        <w:t xml:space="preserve">ľom ste dotknutou osobou, t. j. osobou o ktorej sú spracúvané osobne údaje, ktoré sa jej týkajú.</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 súlade s Nariadenim a Zákonom o ochrane osobných údajov obce ako prevádzkovate</w:t>
      </w:r>
      <w:r>
        <w:rPr>
          <w:rFonts w:ascii="Arial" w:hAnsi="Arial" w:cs="Arial" w:eastAsia="Arial"/>
          <w:color w:val="auto"/>
          <w:spacing w:val="0"/>
          <w:position w:val="0"/>
          <w:sz w:val="22"/>
          <w:shd w:fill="auto" w:val="clear"/>
        </w:rPr>
        <w:t xml:space="preserve">ľ, spracúva vaše osobné údaje v rozsahu a za podmienok ustanovených v osobitných predpisoch. Vaše osobné údaje spracúvame na základe zákonných podmienok, uvedených v čl. 6 Nariadenia. Prostredníctvom monitorovania kamerovým systémom sú vaše osobné údaje spracúvané na účel ochrany majetku, zdravia a bezpečnosti osôb pohybujúcich sa v priestoroch obce na základe zákonných podmienok, uvedených v čl. 6 ods. 1 písm. f) Nariadenia, na základe oprávneného záujmu obce (prevádzkovateľa). Oprávnený záujem obce spočíva najmä v ochrane bezpečnosti a zdravia klientov a ochrane majetku obce.</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Vaše osobné údaje budú spracúvané po dobu 15 dní od ich vyhotovenia; po uplynutí tejto lehoty obec záznamy s odbornou starostlivos</w:t>
      </w:r>
      <w:r>
        <w:rPr>
          <w:rFonts w:ascii="Arial" w:hAnsi="Arial" w:cs="Arial" w:eastAsia="Arial"/>
          <w:color w:val="auto"/>
          <w:spacing w:val="0"/>
          <w:position w:val="0"/>
          <w:sz w:val="22"/>
          <w:shd w:fill="auto" w:val="clear"/>
        </w:rPr>
        <w:t xml:space="preserve">ťou zlikviduje, okrem záznamov využitých na preukazovanie právnych nárokov. Záznamy môžu byť využité aj na preukazovanie právnych nárokov a obec ich bude spracúvať po dobu nevyhnutnú na ich preukazovanie a 1 rok po ukončení účelu spracúvania.</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Vaše práva pod</w:t>
      </w:r>
      <w:r>
        <w:rPr>
          <w:rFonts w:ascii="Arial" w:hAnsi="Arial" w:cs="Arial" w:eastAsia="Arial"/>
          <w:b/>
          <w:color w:val="auto"/>
          <w:spacing w:val="0"/>
          <w:position w:val="0"/>
          <w:sz w:val="22"/>
          <w:shd w:fill="auto" w:val="clear"/>
        </w:rPr>
        <w:t xml:space="preserve">ľa nariadenia a Zákona o ochrane osobných údajov</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Právo na prístup</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Máte právo na poskytnutie kópie osobných údajov, ktoré o vás máme k dispozícii, ako aj na informácie o tom, ako vaše osobné údaje používame.</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Vo vä</w:t>
      </w:r>
      <w:r>
        <w:rPr>
          <w:rFonts w:ascii="Arial" w:hAnsi="Arial" w:cs="Arial" w:eastAsia="Arial"/>
          <w:color w:val="auto"/>
          <w:spacing w:val="0"/>
          <w:position w:val="0"/>
          <w:sz w:val="22"/>
          <w:shd w:fill="auto" w:val="clear"/>
        </w:rPr>
        <w:t xml:space="preserve">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Právo na opravu</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Prijímame primerané opatrenia, aby sme zabezpe</w:t>
      </w:r>
      <w:r>
        <w:rPr>
          <w:rFonts w:ascii="Arial" w:hAnsi="Arial" w:cs="Arial" w:eastAsia="Arial"/>
          <w:color w:val="auto"/>
          <w:spacing w:val="0"/>
          <w:position w:val="0"/>
          <w:sz w:val="22"/>
          <w:shd w:fill="auto" w:val="clear"/>
        </w:rPr>
        <w:t xml:space="preserv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Právo na vymazanie</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Máte právo nás požiada</w:t>
      </w:r>
      <w:r>
        <w:rPr>
          <w:rFonts w:ascii="Arial" w:hAnsi="Arial" w:cs="Arial" w:eastAsia="Arial"/>
          <w:color w:val="auto"/>
          <w:spacing w:val="0"/>
          <w:position w:val="0"/>
          <w:sz w:val="22"/>
          <w:shd w:fill="auto" w:val="clear"/>
        </w:rPr>
        <w:t xml:space="preserve">ť o vymazanie vašich osobných údajov, napríklad v prípade, ak osobné údaje, ktoré sme o Vás získali, už viac nie sú potrebné na naplnenie pôvodného účelu spracúvania. Vaše právo je však potrebné posúdiť z pohľadu všetkých relevantných okolností.</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Napríklad, môžeme ma</w:t>
      </w:r>
      <w:r>
        <w:rPr>
          <w:rFonts w:ascii="Arial" w:hAnsi="Arial" w:cs="Arial" w:eastAsia="Arial"/>
          <w:color w:val="auto"/>
          <w:spacing w:val="0"/>
          <w:position w:val="0"/>
          <w:sz w:val="22"/>
          <w:shd w:fill="auto" w:val="clear"/>
        </w:rPr>
        <w:t xml:space="preserve">ť určité právne a regulačné povinnosti, čo znamená, že nebudeme môcť vašej žiadosti vyhovieť.</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Právo na obmedzenie spracúvania</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Za ur</w:t>
      </w:r>
      <w:r>
        <w:rPr>
          <w:rFonts w:ascii="Arial" w:hAnsi="Arial" w:cs="Arial" w:eastAsia="Arial"/>
          <w:color w:val="auto"/>
          <w:spacing w:val="0"/>
          <w:position w:val="0"/>
          <w:sz w:val="22"/>
          <w:shd w:fill="auto" w:val="clear"/>
        </w:rPr>
        <w:t xml:space="preserve">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Právo na prenosnos</w:t>
      </w:r>
      <w:r>
        <w:rPr>
          <w:rFonts w:ascii="Arial" w:hAnsi="Arial" w:cs="Arial" w:eastAsia="Arial"/>
          <w:b/>
          <w:color w:val="auto"/>
          <w:spacing w:val="0"/>
          <w:position w:val="0"/>
          <w:sz w:val="22"/>
          <w:shd w:fill="auto" w:val="clear"/>
        </w:rPr>
        <w:t xml:space="preserve">ť údajov</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Za ur</w:t>
      </w:r>
      <w:r>
        <w:rPr>
          <w:rFonts w:ascii="Arial" w:hAnsi="Arial" w:cs="Arial" w:eastAsia="Arial"/>
          <w:color w:val="auto"/>
          <w:spacing w:val="0"/>
          <w:position w:val="0"/>
          <w:sz w:val="22"/>
          <w:shd w:fill="auto" w:val="clear"/>
        </w:rPr>
        <w:t xml:space="preserve">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Právo namieta</w:t>
      </w:r>
      <w:r>
        <w:rPr>
          <w:rFonts w:ascii="Arial" w:hAnsi="Arial" w:cs="Arial" w:eastAsia="Arial"/>
          <w:b/>
          <w:color w:val="auto"/>
          <w:spacing w:val="0"/>
          <w:position w:val="0"/>
          <w:sz w:val="22"/>
          <w:shd w:fill="auto" w:val="clear"/>
        </w:rPr>
        <w:t xml:space="preserve">ť</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Máte právo namieta</w:t>
      </w:r>
      <w:r>
        <w:rPr>
          <w:rFonts w:ascii="Arial" w:hAnsi="Arial" w:cs="Arial" w:eastAsia="Arial"/>
          <w:color w:val="auto"/>
          <w:spacing w:val="0"/>
          <w:position w:val="0"/>
          <w:sz w:val="22"/>
          <w:shd w:fill="auto" w:val="clear"/>
        </w:rPr>
        <w:t xml:space="preserve">ť voči spracúvania údajov, ktoré je založené na našich legitímnych oprávnených záujmoch. V prípade, ak nemáme presvedčivý legitímny oprávnený dôvod na spracúvanie a vy podáte námietku, nebudeme vaše osobné údaje ďalej spracúvať.</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Právo poda</w:t>
      </w:r>
      <w:r>
        <w:rPr>
          <w:rFonts w:ascii="Arial" w:hAnsi="Arial" w:cs="Arial" w:eastAsia="Arial"/>
          <w:b/>
          <w:color w:val="auto"/>
          <w:spacing w:val="0"/>
          <w:position w:val="0"/>
          <w:sz w:val="22"/>
          <w:shd w:fill="auto" w:val="clear"/>
        </w:rPr>
        <w:t xml:space="preserve">ť sťažnosť</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Ak chcete poda</w:t>
      </w:r>
      <w:r>
        <w:rPr>
          <w:rFonts w:ascii="Arial" w:hAnsi="Arial" w:cs="Arial" w:eastAsia="Arial"/>
          <w:color w:val="auto"/>
          <w:spacing w:val="0"/>
          <w:position w:val="0"/>
          <w:sz w:val="22"/>
          <w:shd w:fill="auto" w:val="clear"/>
        </w:rPr>
        <w:t xml:space="preserve">ť sťažnosť na spôsob, akým sú vaše osobné údaje spracúvané, vrátane</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uplatnenia vyššie uvedených práv, môžete sa obráti</w:t>
      </w:r>
      <w:r>
        <w:rPr>
          <w:rFonts w:ascii="Arial" w:hAnsi="Arial" w:cs="Arial" w:eastAsia="Arial"/>
          <w:color w:val="auto"/>
          <w:spacing w:val="0"/>
          <w:position w:val="0"/>
          <w:sz w:val="22"/>
          <w:shd w:fill="auto" w:val="clear"/>
        </w:rPr>
        <w:t xml:space="preserve">ť na našu Zodpovednú osobu. Všetky vaše podnety a sťažnosti riadne preverime.</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Ak nie ste spokojný s našou odpove</w:t>
      </w:r>
      <w:r>
        <w:rPr>
          <w:rFonts w:ascii="Arial" w:hAnsi="Arial" w:cs="Arial" w:eastAsia="Arial"/>
          <w:color w:val="auto"/>
          <w:spacing w:val="0"/>
          <w:position w:val="0"/>
          <w:sz w:val="22"/>
          <w:shd w:fill="auto" w:val="clear"/>
        </w:rPr>
        <w:t xml:space="preserve">ďou, alebo sa donmievate, že vaše osobné údaje spracúvame nespravodlivo alebo nezákonne, môžete podať sťažnosť na dozorný orgán,  ktorým je Úrad na ochranu osobných údajov Slovenskej republiky</w:t>
      </w:r>
    </w:p>
    <w:p>
      <w:pPr>
        <w:spacing w:before="0" w:after="0" w:line="276"/>
        <w:ind w:right="0" w:left="0" w:firstLine="0"/>
        <w:jc w:val="both"/>
        <w:rPr>
          <w:rFonts w:ascii="Arial" w:hAnsi="Arial" w:cs="Arial" w:eastAsia="Arial"/>
          <w:color w:val="auto"/>
          <w:spacing w:val="0"/>
          <w:position w:val="0"/>
          <w:sz w:val="22"/>
          <w:shd w:fill="auto" w:val="clear"/>
        </w:rPr>
      </w:pPr>
      <w:hyperlink xmlns:r="http://schemas.openxmlformats.org/officeDocument/2006/relationships" r:id="docRId0">
        <w:r>
          <w:rPr>
            <w:rFonts w:ascii="Arial" w:hAnsi="Arial" w:cs="Arial" w:eastAsia="Arial"/>
            <w:color w:val="0000FF"/>
            <w:spacing w:val="0"/>
            <w:position w:val="0"/>
            <w:sz w:val="22"/>
            <w:u w:val="single"/>
            <w:shd w:fill="auto" w:val="clear"/>
          </w:rPr>
          <w:t xml:space="preserve">h</w:t>
        </w:r>
        <w:r>
          <w:rPr>
            <w:rFonts w:ascii="Arial" w:hAnsi="Arial" w:cs="Arial" w:eastAsia="Arial"/>
            <w:vanish/>
            <w:color w:val="0000FF"/>
            <w:spacing w:val="0"/>
            <w:position w:val="0"/>
            <w:sz w:val="22"/>
            <w:u w:val="single"/>
            <w:shd w:fill="auto" w:val="clear"/>
          </w:rPr>
          <w:t xml:space="preserve">HYPERLINK "https://dataprotection.gov.sk/"</w:t>
        </w:r>
        <w:r>
          <w:rPr>
            <w:rFonts w:ascii="Arial" w:hAnsi="Arial" w:cs="Arial" w:eastAsia="Arial"/>
            <w:color w:val="0000FF"/>
            <w:spacing w:val="0"/>
            <w:position w:val="0"/>
            <w:sz w:val="22"/>
            <w:u w:val="single"/>
            <w:shd w:fill="auto" w:val="clear"/>
          </w:rPr>
          <w:t xml:space="preserve">ttps://dataprotection.gov.sk</w:t>
        </w:r>
      </w:hyperlink>
      <w:r>
        <w:rPr>
          <w:rFonts w:ascii="Arial" w:hAnsi="Arial" w:cs="Arial" w:eastAsia="Arial"/>
          <w:color w:val="auto"/>
          <w:spacing w:val="0"/>
          <w:position w:val="0"/>
          <w:sz w:val="22"/>
          <w:shd w:fill="auto" w:val="clear"/>
        </w:rPr>
        <w:t xml:space="preserve">,</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adresa: Hrani</w:t>
      </w:r>
      <w:r>
        <w:rPr>
          <w:rFonts w:ascii="Arial" w:hAnsi="Arial" w:cs="Arial" w:eastAsia="Arial"/>
          <w:color w:val="auto"/>
          <w:spacing w:val="0"/>
          <w:position w:val="0"/>
          <w:sz w:val="22"/>
          <w:shd w:fill="auto" w:val="clear"/>
        </w:rPr>
        <w:t xml:space="preserve">čná 12, 820 07 Bratislava 27</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tel. </w:t>
      </w:r>
      <w:r>
        <w:rPr>
          <w:rFonts w:ascii="Arial" w:hAnsi="Arial" w:cs="Arial" w:eastAsia="Arial"/>
          <w:color w:val="auto"/>
          <w:spacing w:val="0"/>
          <w:position w:val="0"/>
          <w:sz w:val="22"/>
          <w:shd w:fill="auto" w:val="clear"/>
        </w:rPr>
        <w:t xml:space="preserve">číslo: +421 /2/ 3231 3214; </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E-mail: statnv.dozor@pdp.gov.sk.</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Zodpovedná osoba</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 bezpe</w:t>
      </w:r>
      <w:r>
        <w:rPr>
          <w:rFonts w:ascii="Arial" w:hAnsi="Arial" w:cs="Arial" w:eastAsia="Arial"/>
          <w:color w:val="auto"/>
          <w:spacing w:val="0"/>
          <w:position w:val="0"/>
          <w:sz w:val="22"/>
          <w:shd w:fill="auto" w:val="clear"/>
        </w:rPr>
        <w:t xml:space="preserve">čné spracúvanie osobných údajov a súlad spracúvania s Nariadenírn a Zákonom o ochrane osobných údajov dohliada Zodpovedná osoba, na ktorú sa v prípade uplatnenia svojich práv resp. akýchkoľvek otázok, týkajúcich sa spracúvania vašich osobných údajov môžete obrátiť.</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________________________</w:t>
      </w:r>
    </w:p>
    <w:p>
      <w:pPr>
        <w:spacing w:before="0" w:after="0" w:line="276"/>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 Nariadenie Európskeho parlamentu a Rady (EÚ) 2016/679 z 27. apríla 2016 o ochrane fyzických osôb pri spracúvaní osobných údajov a o vo</w:t>
      </w:r>
      <w:r>
        <w:rPr>
          <w:rFonts w:ascii="Arial" w:hAnsi="Arial" w:cs="Arial" w:eastAsia="Arial"/>
          <w:color w:val="auto"/>
          <w:spacing w:val="0"/>
          <w:position w:val="0"/>
          <w:sz w:val="16"/>
          <w:shd w:fill="auto" w:val="clear"/>
        </w:rPr>
        <w:t xml:space="preserve">ľnom pohybe takýchto údajov, ktorým sa zrušuje smernica 95/46/ES (všeobecné nariadenie o ochrane údajov).</w:t>
      </w:r>
    </w:p>
    <w:p>
      <w:pPr>
        <w:spacing w:before="0" w:after="0" w:line="276"/>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 Zákon </w:t>
      </w:r>
      <w:r>
        <w:rPr>
          <w:rFonts w:ascii="Arial" w:hAnsi="Arial" w:cs="Arial" w:eastAsia="Arial"/>
          <w:color w:val="auto"/>
          <w:spacing w:val="0"/>
          <w:position w:val="0"/>
          <w:sz w:val="16"/>
          <w:shd w:fill="auto" w:val="clear"/>
        </w:rPr>
        <w:t xml:space="preserve">č. 18/201 8 Z. z. o ochrane osobných údajov.</w:t>
      </w:r>
    </w:p>
    <w:p>
      <w:pPr>
        <w:spacing w:before="0" w:after="0" w:line="276"/>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 Napríklad Zákon </w:t>
      </w:r>
      <w:r>
        <w:rPr>
          <w:rFonts w:ascii="Arial" w:hAnsi="Arial" w:cs="Arial" w:eastAsia="Arial"/>
          <w:color w:val="auto"/>
          <w:spacing w:val="0"/>
          <w:position w:val="0"/>
          <w:sz w:val="16"/>
          <w:shd w:fill="auto" w:val="clear"/>
        </w:rPr>
        <w:t xml:space="preserve">č. 171/1993 Z. z. o Poiicajnom zbore; zákon č. 18/2018 Z. z. o ochrane osobných údajov.</w:t>
      </w:r>
    </w:p>
    <w:p>
      <w:pPr>
        <w:spacing w:before="0" w:after="0" w:line="276"/>
        <w:ind w:right="0" w:left="0" w:firstLine="0"/>
        <w:jc w:val="both"/>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dataprotection.gov.sk/"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